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44EE" w14:textId="77777777" w:rsidR="00C26ACA" w:rsidRPr="00C26ACA" w:rsidRDefault="00C26ACA" w:rsidP="005C5DE0">
      <w:pPr>
        <w:pStyle w:val="Heading3"/>
        <w:jc w:val="center"/>
      </w:pPr>
      <w:r w:rsidRPr="00C26ACA">
        <w:t>Funeral Mass Preparation Guide</w:t>
      </w:r>
    </w:p>
    <w:p w14:paraId="6F2C57D8" w14:textId="56E85964" w:rsidR="00C26ACA" w:rsidRPr="00C26ACA" w:rsidRDefault="00C26ACA" w:rsidP="00C26ACA">
      <w:r w:rsidRPr="00C26ACA">
        <w:t xml:space="preserve">Please review the following checklist for the </w:t>
      </w:r>
      <w:r w:rsidRPr="00C26ACA">
        <w:rPr>
          <w:b/>
          <w:bCs/>
        </w:rPr>
        <w:t>Funeral Mass</w:t>
      </w:r>
      <w:r w:rsidRPr="00C26ACA">
        <w:t>. Contact a</w:t>
      </w:r>
      <w:r w:rsidR="00927D8D">
        <w:rPr>
          <w:rFonts w:hint="eastAsia"/>
        </w:rPr>
        <w:t xml:space="preserve"> </w:t>
      </w:r>
      <w:r w:rsidR="00927D8D">
        <w:t xml:space="preserve">church </w:t>
      </w:r>
      <w:r w:rsidR="00927D8D" w:rsidRPr="00C26ACA">
        <w:t>volunteer</w:t>
      </w:r>
      <w:r w:rsidRPr="00C26ACA">
        <w:t xml:space="preserve"> if you need assistance.</w:t>
      </w:r>
    </w:p>
    <w:p w14:paraId="1332DD34" w14:textId="0B81BB00" w:rsidR="00C26ACA" w:rsidRPr="00C26ACA" w:rsidRDefault="00C26ACA" w:rsidP="00006718">
      <w:pPr>
        <w:pStyle w:val="ListParagraph"/>
        <w:numPr>
          <w:ilvl w:val="0"/>
          <w:numId w:val="21"/>
        </w:numPr>
        <w:spacing w:line="240" w:lineRule="auto"/>
        <w:rPr>
          <w:b/>
          <w:bCs/>
        </w:rPr>
      </w:pPr>
      <w:r w:rsidRPr="00C26ACA">
        <w:rPr>
          <w:b/>
          <w:bCs/>
        </w:rPr>
        <w:t>Memorial Portrait</w:t>
      </w:r>
    </w:p>
    <w:p w14:paraId="215CBE61" w14:textId="77777777" w:rsidR="00C26ACA" w:rsidRPr="00C26ACA" w:rsidRDefault="00C26ACA" w:rsidP="00006718">
      <w:pPr>
        <w:pStyle w:val="ListParagraph"/>
        <w:numPr>
          <w:ilvl w:val="0"/>
          <w:numId w:val="23"/>
        </w:numPr>
        <w:spacing w:line="240" w:lineRule="auto"/>
      </w:pPr>
      <w:r w:rsidRPr="00C26ACA">
        <w:t xml:space="preserve">Prepare in </w:t>
      </w:r>
      <w:r w:rsidRPr="005C5DE0">
        <w:rPr>
          <w:b/>
          <w:bCs/>
        </w:rPr>
        <w:t>8” x 11” or 11” x 17” size</w:t>
      </w:r>
      <w:r w:rsidRPr="00C26ACA">
        <w:t>.</w:t>
      </w:r>
    </w:p>
    <w:p w14:paraId="7E004256" w14:textId="77777777" w:rsidR="00C26ACA" w:rsidRDefault="00C26ACA" w:rsidP="00006718">
      <w:pPr>
        <w:pStyle w:val="ListParagraph"/>
        <w:numPr>
          <w:ilvl w:val="0"/>
          <w:numId w:val="23"/>
        </w:numPr>
        <w:spacing w:line="240" w:lineRule="auto"/>
      </w:pPr>
      <w:r w:rsidRPr="00C26ACA">
        <w:t xml:space="preserve">Select a </w:t>
      </w:r>
      <w:r w:rsidRPr="005C5DE0">
        <w:rPr>
          <w:b/>
          <w:bCs/>
        </w:rPr>
        <w:t>family member</w:t>
      </w:r>
      <w:r w:rsidRPr="00C26ACA">
        <w:t xml:space="preserve"> to carry the portrait.</w:t>
      </w:r>
    </w:p>
    <w:p w14:paraId="71698CFA" w14:textId="77777777" w:rsidR="005C5DE0" w:rsidRPr="00C26ACA" w:rsidRDefault="005C5DE0" w:rsidP="00006718">
      <w:pPr>
        <w:pStyle w:val="ListParagraph"/>
        <w:spacing w:line="240" w:lineRule="auto"/>
        <w:ind w:left="1080"/>
      </w:pPr>
    </w:p>
    <w:p w14:paraId="6AFDD8CC" w14:textId="2A231D56" w:rsidR="00C26ACA" w:rsidRPr="00C26ACA" w:rsidRDefault="00C26ACA" w:rsidP="00006718">
      <w:pPr>
        <w:pStyle w:val="ListParagraph"/>
        <w:numPr>
          <w:ilvl w:val="0"/>
          <w:numId w:val="21"/>
        </w:numPr>
        <w:spacing w:line="240" w:lineRule="auto"/>
        <w:rPr>
          <w:b/>
          <w:bCs/>
        </w:rPr>
      </w:pPr>
      <w:r w:rsidRPr="00C26ACA">
        <w:rPr>
          <w:b/>
          <w:bCs/>
        </w:rPr>
        <w:t>Pallbearers</w:t>
      </w:r>
    </w:p>
    <w:p w14:paraId="2772F82E" w14:textId="77777777" w:rsidR="00C26ACA" w:rsidRPr="00C26ACA" w:rsidRDefault="00C26ACA" w:rsidP="00006718">
      <w:pPr>
        <w:pStyle w:val="ListParagraph"/>
        <w:numPr>
          <w:ilvl w:val="0"/>
          <w:numId w:val="24"/>
        </w:numPr>
        <w:spacing w:line="240" w:lineRule="auto"/>
      </w:pPr>
      <w:r w:rsidRPr="00C26ACA">
        <w:t xml:space="preserve">Choose </w:t>
      </w:r>
      <w:r w:rsidRPr="005C5DE0">
        <w:rPr>
          <w:b/>
          <w:bCs/>
        </w:rPr>
        <w:t>six pallbearers</w:t>
      </w:r>
      <w:r w:rsidRPr="00C26ACA">
        <w:t xml:space="preserve"> (family, relatives, or church members).</w:t>
      </w:r>
    </w:p>
    <w:p w14:paraId="00A7D01C" w14:textId="77777777" w:rsidR="00C26ACA" w:rsidRDefault="00C26ACA" w:rsidP="00006718">
      <w:pPr>
        <w:pStyle w:val="ListParagraph"/>
        <w:numPr>
          <w:ilvl w:val="0"/>
          <w:numId w:val="24"/>
        </w:numPr>
        <w:spacing w:line="240" w:lineRule="auto"/>
      </w:pPr>
      <w:r w:rsidRPr="00C26ACA">
        <w:t xml:space="preserve">Arrive </w:t>
      </w:r>
      <w:r w:rsidRPr="005C5DE0">
        <w:rPr>
          <w:b/>
          <w:bCs/>
        </w:rPr>
        <w:t>30 minutes before the Mass</w:t>
      </w:r>
      <w:r w:rsidRPr="00C26ACA">
        <w:t xml:space="preserve"> for preparation.</w:t>
      </w:r>
    </w:p>
    <w:p w14:paraId="64C6B041" w14:textId="77777777" w:rsidR="005C5DE0" w:rsidRPr="00C26ACA" w:rsidRDefault="005C5DE0" w:rsidP="00006718">
      <w:pPr>
        <w:pStyle w:val="ListParagraph"/>
        <w:spacing w:line="240" w:lineRule="auto"/>
        <w:ind w:left="1080"/>
      </w:pPr>
    </w:p>
    <w:p w14:paraId="40E77C04" w14:textId="640988E8" w:rsidR="00C26ACA" w:rsidRPr="00C26ACA" w:rsidRDefault="00C26ACA" w:rsidP="00006718">
      <w:pPr>
        <w:pStyle w:val="ListParagraph"/>
        <w:numPr>
          <w:ilvl w:val="0"/>
          <w:numId w:val="21"/>
        </w:numPr>
        <w:spacing w:line="240" w:lineRule="auto"/>
        <w:rPr>
          <w:b/>
          <w:bCs/>
        </w:rPr>
      </w:pPr>
      <w:r w:rsidRPr="00C26ACA">
        <w:rPr>
          <w:b/>
          <w:bCs/>
        </w:rPr>
        <w:t>Eulogy &amp; Family Remarks</w:t>
      </w:r>
    </w:p>
    <w:p w14:paraId="0B8D87FD" w14:textId="208B5116" w:rsidR="00C26ACA" w:rsidRPr="00C26ACA" w:rsidRDefault="00C26ACA" w:rsidP="00006718">
      <w:pPr>
        <w:pStyle w:val="ListParagraph"/>
        <w:numPr>
          <w:ilvl w:val="0"/>
          <w:numId w:val="25"/>
        </w:numPr>
        <w:spacing w:line="240" w:lineRule="auto"/>
      </w:pPr>
      <w:r w:rsidRPr="005C5DE0">
        <w:rPr>
          <w:b/>
          <w:bCs/>
        </w:rPr>
        <w:t>Eulogy</w:t>
      </w:r>
      <w:r w:rsidRPr="00C26ACA">
        <w:t xml:space="preserve">: Select </w:t>
      </w:r>
      <w:r w:rsidRPr="005C5DE0">
        <w:rPr>
          <w:b/>
          <w:bCs/>
        </w:rPr>
        <w:t>one speaker</w:t>
      </w:r>
      <w:r w:rsidRPr="00C26ACA">
        <w:t xml:space="preserve"> and inform the volunteers</w:t>
      </w:r>
      <w:r w:rsidR="00927D8D">
        <w:rPr>
          <w:rFonts w:hint="eastAsia"/>
        </w:rPr>
        <w:t xml:space="preserve"> in advance</w:t>
      </w:r>
      <w:r w:rsidRPr="00C26ACA">
        <w:t>.</w:t>
      </w:r>
    </w:p>
    <w:p w14:paraId="4FA6AE61" w14:textId="1125A6EF" w:rsidR="00C26ACA" w:rsidRDefault="00C26ACA" w:rsidP="00006718">
      <w:pPr>
        <w:pStyle w:val="ListParagraph"/>
        <w:numPr>
          <w:ilvl w:val="0"/>
          <w:numId w:val="25"/>
        </w:numPr>
        <w:spacing w:line="240" w:lineRule="auto"/>
      </w:pPr>
      <w:r w:rsidRPr="005C5DE0">
        <w:rPr>
          <w:b/>
          <w:bCs/>
        </w:rPr>
        <w:t>Family Remarks</w:t>
      </w:r>
      <w:r w:rsidRPr="00C26ACA">
        <w:t>: A representative may give a brief appreciation message and announce any meal reception</w:t>
      </w:r>
      <w:r w:rsidR="00927D8D">
        <w:rPr>
          <w:rFonts w:hint="eastAsia"/>
        </w:rPr>
        <w:t xml:space="preserve"> if applicable</w:t>
      </w:r>
      <w:r w:rsidR="005C5DE0">
        <w:rPr>
          <w:rFonts w:hint="eastAsia"/>
        </w:rPr>
        <w:t>.</w:t>
      </w:r>
    </w:p>
    <w:p w14:paraId="3C055BBE" w14:textId="77777777" w:rsidR="005C5DE0" w:rsidRPr="00C26ACA" w:rsidRDefault="005C5DE0" w:rsidP="00006718">
      <w:pPr>
        <w:pStyle w:val="ListParagraph"/>
        <w:spacing w:line="240" w:lineRule="auto"/>
        <w:ind w:left="1080"/>
      </w:pPr>
    </w:p>
    <w:p w14:paraId="487CA54A" w14:textId="2ABA2626" w:rsidR="00C26ACA" w:rsidRPr="00C26ACA" w:rsidRDefault="00C26ACA" w:rsidP="00006718">
      <w:pPr>
        <w:pStyle w:val="ListParagraph"/>
        <w:numPr>
          <w:ilvl w:val="0"/>
          <w:numId w:val="21"/>
        </w:numPr>
        <w:spacing w:line="240" w:lineRule="auto"/>
        <w:rPr>
          <w:b/>
          <w:bCs/>
        </w:rPr>
      </w:pPr>
      <w:r w:rsidRPr="00C26ACA">
        <w:rPr>
          <w:b/>
          <w:bCs/>
        </w:rPr>
        <w:t xml:space="preserve">Farewell </w:t>
      </w:r>
      <w:r w:rsidR="00927D8D">
        <w:rPr>
          <w:rFonts w:hint="eastAsia"/>
          <w:b/>
          <w:bCs/>
        </w:rPr>
        <w:t>Rite</w:t>
      </w:r>
      <w:r w:rsidR="00927D8D" w:rsidRPr="00C26ACA">
        <w:rPr>
          <w:b/>
          <w:bCs/>
        </w:rPr>
        <w:t xml:space="preserve"> </w:t>
      </w:r>
      <w:r w:rsidRPr="00C26ACA">
        <w:rPr>
          <w:b/>
          <w:bCs/>
        </w:rPr>
        <w:t>Participants</w:t>
      </w:r>
    </w:p>
    <w:p w14:paraId="70DDF0DB" w14:textId="77777777" w:rsidR="00C26ACA" w:rsidRPr="00C26ACA" w:rsidRDefault="00C26ACA" w:rsidP="00006718">
      <w:pPr>
        <w:pStyle w:val="ListParagraph"/>
        <w:numPr>
          <w:ilvl w:val="0"/>
          <w:numId w:val="26"/>
        </w:numPr>
        <w:spacing w:line="240" w:lineRule="auto"/>
      </w:pPr>
      <w:r w:rsidRPr="00C26ACA">
        <w:t xml:space="preserve">Select </w:t>
      </w:r>
      <w:r w:rsidRPr="005C5DE0">
        <w:rPr>
          <w:b/>
          <w:bCs/>
        </w:rPr>
        <w:t>up to six people</w:t>
      </w:r>
      <w:r w:rsidRPr="00C26ACA">
        <w:t xml:space="preserve"> to participate.</w:t>
      </w:r>
    </w:p>
    <w:p w14:paraId="0D6DEDC2" w14:textId="40A33A66" w:rsidR="00C26ACA" w:rsidRDefault="00C26ACA" w:rsidP="00006718">
      <w:pPr>
        <w:pStyle w:val="ListParagraph"/>
        <w:numPr>
          <w:ilvl w:val="0"/>
          <w:numId w:val="26"/>
        </w:numPr>
        <w:spacing w:line="240" w:lineRule="auto"/>
      </w:pPr>
      <w:r>
        <w:rPr>
          <w:rFonts w:hint="eastAsia"/>
        </w:rPr>
        <w:t xml:space="preserve">Due to candle </w:t>
      </w:r>
      <w:r>
        <w:t>arrangement</w:t>
      </w:r>
      <w:r w:rsidR="00927D8D">
        <w:rPr>
          <w:rFonts w:hint="eastAsia"/>
        </w:rPr>
        <w:t xml:space="preserve"> in advance</w:t>
      </w:r>
      <w:r>
        <w:t>,</w:t>
      </w:r>
      <w:r>
        <w:rPr>
          <w:rFonts w:hint="eastAsia"/>
        </w:rPr>
        <w:t xml:space="preserve"> o</w:t>
      </w:r>
      <w:r w:rsidRPr="00C26ACA">
        <w:t xml:space="preserve">nly pre-selected individuals may take </w:t>
      </w:r>
      <w:r w:rsidR="005C5DE0" w:rsidRPr="00C26ACA">
        <w:t xml:space="preserve">part </w:t>
      </w:r>
      <w:r w:rsidR="00927D8D">
        <w:rPr>
          <w:rFonts w:hint="eastAsia"/>
        </w:rPr>
        <w:t xml:space="preserve">in </w:t>
      </w:r>
      <w:r w:rsidR="005C5DE0" w:rsidRPr="00C26ACA">
        <w:t>(</w:t>
      </w:r>
      <w:r w:rsidRPr="00C26ACA">
        <w:t>further details will be provided).</w:t>
      </w:r>
    </w:p>
    <w:p w14:paraId="15DCC028" w14:textId="77777777" w:rsidR="005C5DE0" w:rsidRPr="00C26ACA" w:rsidRDefault="005C5DE0" w:rsidP="00006718">
      <w:pPr>
        <w:pStyle w:val="ListParagraph"/>
        <w:spacing w:line="240" w:lineRule="auto"/>
        <w:ind w:left="1080"/>
      </w:pPr>
    </w:p>
    <w:p w14:paraId="4D46EA0B" w14:textId="083B8B68" w:rsidR="00C26ACA" w:rsidRPr="00C26ACA" w:rsidRDefault="00C26ACA" w:rsidP="00006718">
      <w:pPr>
        <w:pStyle w:val="ListParagraph"/>
        <w:numPr>
          <w:ilvl w:val="0"/>
          <w:numId w:val="21"/>
        </w:numPr>
        <w:spacing w:line="240" w:lineRule="auto"/>
        <w:rPr>
          <w:b/>
          <w:bCs/>
        </w:rPr>
      </w:pPr>
      <w:r w:rsidRPr="00C26ACA">
        <w:rPr>
          <w:b/>
          <w:bCs/>
        </w:rPr>
        <w:t xml:space="preserve">Additional </w:t>
      </w:r>
      <w:r w:rsidR="00927D8D">
        <w:rPr>
          <w:rFonts w:hint="eastAsia"/>
          <w:b/>
          <w:bCs/>
        </w:rPr>
        <w:t xml:space="preserve">Litany </w:t>
      </w:r>
      <w:r w:rsidRPr="00C26ACA">
        <w:rPr>
          <w:b/>
          <w:bCs/>
        </w:rPr>
        <w:t>Prayer Services (</w:t>
      </w:r>
      <w:proofErr w:type="spellStart"/>
      <w:r w:rsidRPr="00C26ACA">
        <w:rPr>
          <w:b/>
          <w:bCs/>
        </w:rPr>
        <w:t>Yeondo</w:t>
      </w:r>
      <w:proofErr w:type="spellEnd"/>
      <w:r w:rsidRPr="00C26ACA">
        <w:rPr>
          <w:b/>
          <w:bCs/>
        </w:rPr>
        <w:t>)</w:t>
      </w:r>
    </w:p>
    <w:p w14:paraId="348D752C" w14:textId="5E84111A" w:rsidR="00C26ACA" w:rsidRPr="005C5DE0" w:rsidRDefault="00C26ACA" w:rsidP="00006718">
      <w:pPr>
        <w:pStyle w:val="ListParagraph"/>
        <w:numPr>
          <w:ilvl w:val="0"/>
          <w:numId w:val="27"/>
        </w:numPr>
        <w:spacing w:line="240" w:lineRule="auto"/>
        <w:rPr>
          <w:color w:val="215E99" w:themeColor="text2" w:themeTint="BF"/>
        </w:rPr>
      </w:pPr>
      <w:r w:rsidRPr="005C5DE0">
        <w:rPr>
          <w:color w:val="215E99" w:themeColor="text2" w:themeTint="BF"/>
        </w:rPr>
        <w:t xml:space="preserve">Additional </w:t>
      </w:r>
      <w:proofErr w:type="spellStart"/>
      <w:r w:rsidRPr="005C5DE0">
        <w:rPr>
          <w:b/>
          <w:bCs/>
          <w:color w:val="215E99" w:themeColor="text2" w:themeTint="BF"/>
        </w:rPr>
        <w:t>Yeondo</w:t>
      </w:r>
      <w:proofErr w:type="spellEnd"/>
      <w:r w:rsidRPr="005C5DE0">
        <w:rPr>
          <w:color w:val="215E99" w:themeColor="text2" w:themeTint="BF"/>
        </w:rPr>
        <w:t xml:space="preserve"> (</w:t>
      </w:r>
      <w:r w:rsidR="00927D8D">
        <w:rPr>
          <w:rFonts w:hint="eastAsia"/>
          <w:color w:val="215E99" w:themeColor="text2" w:themeTint="BF"/>
        </w:rPr>
        <w:t xml:space="preserve">Litany </w:t>
      </w:r>
      <w:r w:rsidRPr="005C5DE0">
        <w:rPr>
          <w:color w:val="215E99" w:themeColor="text2" w:themeTint="BF"/>
        </w:rPr>
        <w:t>prayer service) can be held after weekday Masses upon request.</w:t>
      </w:r>
    </w:p>
    <w:p w14:paraId="13708531" w14:textId="42564AF5" w:rsidR="00711113" w:rsidRPr="005C5DE0" w:rsidRDefault="00711113" w:rsidP="00006718">
      <w:pPr>
        <w:pStyle w:val="ListParagraph"/>
        <w:numPr>
          <w:ilvl w:val="0"/>
          <w:numId w:val="27"/>
        </w:numPr>
        <w:spacing w:line="240" w:lineRule="auto"/>
        <w:rPr>
          <w:b/>
          <w:bCs/>
        </w:rPr>
      </w:pPr>
      <w:r w:rsidRPr="005C5DE0">
        <w:rPr>
          <w:color w:val="215E99" w:themeColor="text2" w:themeTint="BF"/>
        </w:rPr>
        <w:t xml:space="preserve">This is also an opportunity for family members who have not been active in their </w:t>
      </w:r>
      <w:r w:rsidR="00927D8D">
        <w:rPr>
          <w:rFonts w:hint="eastAsia"/>
          <w:color w:val="215E99" w:themeColor="text2" w:themeTint="BF"/>
        </w:rPr>
        <w:t>S</w:t>
      </w:r>
      <w:r w:rsidRPr="005C5DE0">
        <w:rPr>
          <w:b/>
          <w:bCs/>
          <w:color w:val="215E99" w:themeColor="text2" w:themeTint="BF"/>
        </w:rPr>
        <w:t>acramental life</w:t>
      </w:r>
      <w:r w:rsidRPr="005C5DE0">
        <w:rPr>
          <w:color w:val="215E99" w:themeColor="text2" w:themeTint="BF"/>
        </w:rPr>
        <w:t xml:space="preserve"> to receive the </w:t>
      </w:r>
      <w:r w:rsidRPr="005C5DE0">
        <w:rPr>
          <w:b/>
          <w:bCs/>
          <w:color w:val="215E99" w:themeColor="text2" w:themeTint="BF"/>
        </w:rPr>
        <w:t>Sacrament of Reconciliation (Confession</w:t>
      </w:r>
      <w:r w:rsidRPr="005C5DE0">
        <w:rPr>
          <w:b/>
          <w:bCs/>
          <w:color w:val="4C94D8" w:themeColor="text2" w:themeTint="80"/>
        </w:rPr>
        <w:t>)</w:t>
      </w:r>
    </w:p>
    <w:p w14:paraId="1D5ED0FE" w14:textId="77777777" w:rsidR="005C5DE0" w:rsidRPr="005C5DE0" w:rsidRDefault="005C5DE0" w:rsidP="00006718">
      <w:pPr>
        <w:pStyle w:val="ListParagraph"/>
        <w:spacing w:line="240" w:lineRule="auto"/>
        <w:ind w:left="1080"/>
        <w:rPr>
          <w:b/>
          <w:bCs/>
        </w:rPr>
      </w:pPr>
    </w:p>
    <w:p w14:paraId="51F89460" w14:textId="308FB070" w:rsidR="00C26ACA" w:rsidRPr="00C26ACA" w:rsidRDefault="00C26ACA" w:rsidP="00006718">
      <w:pPr>
        <w:pStyle w:val="ListParagraph"/>
        <w:numPr>
          <w:ilvl w:val="0"/>
          <w:numId w:val="21"/>
        </w:numPr>
        <w:spacing w:line="240" w:lineRule="auto"/>
        <w:rPr>
          <w:b/>
          <w:bCs/>
        </w:rPr>
      </w:pPr>
      <w:r w:rsidRPr="00C26ACA">
        <w:rPr>
          <w:b/>
          <w:bCs/>
        </w:rPr>
        <w:t>Guestbook &amp; Condolence Offerings</w:t>
      </w:r>
    </w:p>
    <w:p w14:paraId="48610283" w14:textId="77777777" w:rsidR="00C26ACA" w:rsidRDefault="00C26ACA" w:rsidP="00006718">
      <w:pPr>
        <w:pStyle w:val="ListParagraph"/>
        <w:numPr>
          <w:ilvl w:val="0"/>
          <w:numId w:val="28"/>
        </w:numPr>
        <w:spacing w:line="240" w:lineRule="auto"/>
      </w:pPr>
      <w:r w:rsidRPr="00C26ACA">
        <w:t xml:space="preserve">Assign someone to </w:t>
      </w:r>
      <w:r w:rsidRPr="005C5DE0">
        <w:rPr>
          <w:b/>
          <w:bCs/>
        </w:rPr>
        <w:t>manage the guestbook</w:t>
      </w:r>
      <w:r w:rsidRPr="00C26ACA">
        <w:t xml:space="preserve"> and </w:t>
      </w:r>
      <w:r w:rsidRPr="005C5DE0">
        <w:rPr>
          <w:b/>
          <w:bCs/>
        </w:rPr>
        <w:t>collect condolence offerings</w:t>
      </w:r>
      <w:r w:rsidRPr="00C26ACA">
        <w:t>.</w:t>
      </w:r>
    </w:p>
    <w:p w14:paraId="47AFBA57" w14:textId="77777777" w:rsidR="005C5DE0" w:rsidRPr="00C26ACA" w:rsidRDefault="005C5DE0" w:rsidP="00006718">
      <w:pPr>
        <w:pStyle w:val="ListParagraph"/>
        <w:spacing w:line="240" w:lineRule="auto"/>
        <w:ind w:left="1080"/>
      </w:pPr>
    </w:p>
    <w:p w14:paraId="4CAA3B0C" w14:textId="0CE98150" w:rsidR="00C26ACA" w:rsidRPr="00C26ACA" w:rsidRDefault="00C26ACA" w:rsidP="00006718">
      <w:pPr>
        <w:pStyle w:val="ListParagraph"/>
        <w:numPr>
          <w:ilvl w:val="0"/>
          <w:numId w:val="21"/>
        </w:numPr>
        <w:spacing w:line="240" w:lineRule="auto"/>
        <w:rPr>
          <w:b/>
          <w:bCs/>
        </w:rPr>
      </w:pPr>
      <w:r w:rsidRPr="00C26ACA">
        <w:rPr>
          <w:b/>
          <w:bCs/>
        </w:rPr>
        <w:t xml:space="preserve">Memorial Mass </w:t>
      </w:r>
      <w:r w:rsidR="00927D8D">
        <w:rPr>
          <w:rFonts w:hint="eastAsia"/>
          <w:b/>
          <w:bCs/>
        </w:rPr>
        <w:t xml:space="preserve">Offering </w:t>
      </w:r>
      <w:r w:rsidRPr="00C26ACA">
        <w:rPr>
          <w:b/>
          <w:bCs/>
        </w:rPr>
        <w:t>Arrangements</w:t>
      </w:r>
    </w:p>
    <w:p w14:paraId="39A824EF" w14:textId="038679F7" w:rsidR="00C26ACA" w:rsidRDefault="00C26ACA" w:rsidP="00006718">
      <w:pPr>
        <w:pStyle w:val="ListParagraph"/>
        <w:numPr>
          <w:ilvl w:val="0"/>
          <w:numId w:val="28"/>
        </w:numPr>
        <w:spacing w:line="240" w:lineRule="auto"/>
      </w:pPr>
      <w:r w:rsidRPr="00C26ACA">
        <w:t xml:space="preserve">Plan post-funeral </w:t>
      </w:r>
      <w:r w:rsidRPr="005C5DE0">
        <w:rPr>
          <w:b/>
          <w:bCs/>
        </w:rPr>
        <w:t>Memorial Mass</w:t>
      </w:r>
      <w:r w:rsidR="00927D8D">
        <w:rPr>
          <w:rFonts w:hint="eastAsia"/>
          <w:b/>
          <w:bCs/>
        </w:rPr>
        <w:t xml:space="preserve"> </w:t>
      </w:r>
      <w:proofErr w:type="gramStart"/>
      <w:r w:rsidR="00927D8D">
        <w:rPr>
          <w:rFonts w:hint="eastAsia"/>
          <w:b/>
          <w:bCs/>
        </w:rPr>
        <w:t xml:space="preserve">Offerings </w:t>
      </w:r>
      <w:r w:rsidRPr="00C26ACA">
        <w:t xml:space="preserve"> with</w:t>
      </w:r>
      <w:proofErr w:type="gramEnd"/>
      <w:r w:rsidRPr="00C26ACA">
        <w:t xml:space="preserve"> the parish office</w:t>
      </w:r>
      <w:r w:rsidR="00927D8D">
        <w:rPr>
          <w:rFonts w:hint="eastAsia"/>
        </w:rPr>
        <w:t xml:space="preserve"> staff</w:t>
      </w:r>
      <w:r w:rsidRPr="00C26ACA">
        <w:t>.</w:t>
      </w:r>
    </w:p>
    <w:p w14:paraId="169C46ED" w14:textId="77777777" w:rsidR="005C5DE0" w:rsidRPr="00C26ACA" w:rsidRDefault="005C5DE0" w:rsidP="00006718">
      <w:pPr>
        <w:pStyle w:val="ListParagraph"/>
        <w:spacing w:line="240" w:lineRule="auto"/>
        <w:ind w:left="1080"/>
      </w:pPr>
    </w:p>
    <w:p w14:paraId="029DBC0B" w14:textId="6C0E2BD2" w:rsidR="00C26ACA" w:rsidRPr="00C26ACA" w:rsidRDefault="00927D8D" w:rsidP="00006718">
      <w:pPr>
        <w:pStyle w:val="ListParagraph"/>
        <w:numPr>
          <w:ilvl w:val="0"/>
          <w:numId w:val="21"/>
        </w:numPr>
        <w:spacing w:line="240" w:lineRule="auto"/>
        <w:rPr>
          <w:b/>
          <w:bCs/>
        </w:rPr>
      </w:pPr>
      <w:r>
        <w:rPr>
          <w:rFonts w:hint="eastAsia"/>
          <w:b/>
          <w:bCs/>
        </w:rPr>
        <w:t xml:space="preserve">Funeral </w:t>
      </w:r>
      <w:r w:rsidR="00C26ACA" w:rsidRPr="00C26ACA">
        <w:rPr>
          <w:b/>
          <w:bCs/>
        </w:rPr>
        <w:t>Mass Offerings</w:t>
      </w:r>
    </w:p>
    <w:p w14:paraId="7843B5F4" w14:textId="77777777" w:rsidR="00C26ACA" w:rsidRPr="00C26ACA" w:rsidRDefault="00C26ACA" w:rsidP="00006718">
      <w:pPr>
        <w:pStyle w:val="ListParagraph"/>
        <w:numPr>
          <w:ilvl w:val="0"/>
          <w:numId w:val="28"/>
        </w:numPr>
        <w:spacing w:line="240" w:lineRule="auto"/>
      </w:pPr>
      <w:r w:rsidRPr="005C5DE0">
        <w:rPr>
          <w:b/>
          <w:bCs/>
        </w:rPr>
        <w:t>Mass stipend</w:t>
      </w:r>
      <w:r w:rsidRPr="00C26ACA">
        <w:t xml:space="preserve"> for the presiding priest.</w:t>
      </w:r>
    </w:p>
    <w:p w14:paraId="58A8482E" w14:textId="5901ADDA" w:rsidR="00C26ACA" w:rsidRPr="00C26ACA" w:rsidRDefault="00C26ACA" w:rsidP="00006718">
      <w:pPr>
        <w:pStyle w:val="ListParagraph"/>
        <w:numPr>
          <w:ilvl w:val="0"/>
          <w:numId w:val="28"/>
        </w:numPr>
        <w:spacing w:line="240" w:lineRule="auto"/>
      </w:pPr>
      <w:r w:rsidRPr="005C5DE0">
        <w:rPr>
          <w:b/>
          <w:bCs/>
        </w:rPr>
        <w:t>Thanksgiving offering</w:t>
      </w:r>
      <w:r w:rsidRPr="00C26ACA">
        <w:t xml:space="preserve"> for the assisting </w:t>
      </w:r>
      <w:r w:rsidR="00927D8D">
        <w:rPr>
          <w:rFonts w:hint="eastAsia"/>
        </w:rPr>
        <w:t>nuns</w:t>
      </w:r>
      <w:r w:rsidRPr="00C26ACA">
        <w:t>.</w:t>
      </w:r>
    </w:p>
    <w:p w14:paraId="4AE5E4E7" w14:textId="5E4493BD" w:rsidR="00C26ACA" w:rsidRDefault="00C26ACA" w:rsidP="00C26ACA">
      <w:r w:rsidRPr="00C26ACA">
        <w:t xml:space="preserve">For any assistance, please contact a </w:t>
      </w:r>
      <w:r w:rsidR="00927D8D">
        <w:rPr>
          <w:rFonts w:hint="eastAsia"/>
        </w:rPr>
        <w:t xml:space="preserve">church </w:t>
      </w:r>
      <w:r w:rsidRPr="00C26ACA">
        <w:t>volunteer.</w:t>
      </w:r>
    </w:p>
    <w:p w14:paraId="7E07A668" w14:textId="1D325B9A" w:rsidR="00711113" w:rsidRPr="00C26ACA" w:rsidRDefault="00711113" w:rsidP="00C26ACA">
      <w:r>
        <w:rPr>
          <w:rFonts w:hint="eastAsia"/>
        </w:rPr>
        <w:t>Thank you</w:t>
      </w:r>
    </w:p>
    <w:p w14:paraId="67E9A749" w14:textId="77777777" w:rsidR="00106190" w:rsidRPr="00C26ACA" w:rsidRDefault="00106190" w:rsidP="00C26ACA"/>
    <w:sectPr w:rsidR="00106190" w:rsidRPr="00C26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5B8C"/>
    <w:multiLevelType w:val="multilevel"/>
    <w:tmpl w:val="B3EE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E3088"/>
    <w:multiLevelType w:val="multilevel"/>
    <w:tmpl w:val="24B2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A79BA"/>
    <w:multiLevelType w:val="hybridMultilevel"/>
    <w:tmpl w:val="6A56D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419BC"/>
    <w:multiLevelType w:val="multilevel"/>
    <w:tmpl w:val="24B2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B011C"/>
    <w:multiLevelType w:val="multilevel"/>
    <w:tmpl w:val="24B2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54876"/>
    <w:multiLevelType w:val="multilevel"/>
    <w:tmpl w:val="3D02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365F7"/>
    <w:multiLevelType w:val="multilevel"/>
    <w:tmpl w:val="24B2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5707C"/>
    <w:multiLevelType w:val="hybridMultilevel"/>
    <w:tmpl w:val="0D944D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33242A"/>
    <w:multiLevelType w:val="multilevel"/>
    <w:tmpl w:val="24B2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C2C86"/>
    <w:multiLevelType w:val="hybridMultilevel"/>
    <w:tmpl w:val="907C8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8B6D36"/>
    <w:multiLevelType w:val="multilevel"/>
    <w:tmpl w:val="24B2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57A3F"/>
    <w:multiLevelType w:val="multilevel"/>
    <w:tmpl w:val="1E7C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541D41"/>
    <w:multiLevelType w:val="multilevel"/>
    <w:tmpl w:val="24B2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5E15CA"/>
    <w:multiLevelType w:val="multilevel"/>
    <w:tmpl w:val="24B2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0716F9"/>
    <w:multiLevelType w:val="multilevel"/>
    <w:tmpl w:val="0EB8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E56362"/>
    <w:multiLevelType w:val="multilevel"/>
    <w:tmpl w:val="F04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B70483"/>
    <w:multiLevelType w:val="multilevel"/>
    <w:tmpl w:val="A2CE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3863D0"/>
    <w:multiLevelType w:val="hybridMultilevel"/>
    <w:tmpl w:val="0A3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B35DD"/>
    <w:multiLevelType w:val="multilevel"/>
    <w:tmpl w:val="24B2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6E1FBC"/>
    <w:multiLevelType w:val="multilevel"/>
    <w:tmpl w:val="2F3E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793C4C"/>
    <w:multiLevelType w:val="hybridMultilevel"/>
    <w:tmpl w:val="FD94B7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F4338C"/>
    <w:multiLevelType w:val="hybridMultilevel"/>
    <w:tmpl w:val="A3EE94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D0BA4"/>
    <w:multiLevelType w:val="hybridMultilevel"/>
    <w:tmpl w:val="98F217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1E10EA"/>
    <w:multiLevelType w:val="multilevel"/>
    <w:tmpl w:val="1FEA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052F21"/>
    <w:multiLevelType w:val="hybridMultilevel"/>
    <w:tmpl w:val="A1526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CF0BE7"/>
    <w:multiLevelType w:val="multilevel"/>
    <w:tmpl w:val="24B2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3118BC"/>
    <w:multiLevelType w:val="multilevel"/>
    <w:tmpl w:val="1EDE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4A5D68"/>
    <w:multiLevelType w:val="multilevel"/>
    <w:tmpl w:val="219A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8945575">
    <w:abstractNumId w:val="18"/>
  </w:num>
  <w:num w:numId="2" w16cid:durableId="201594459">
    <w:abstractNumId w:val="0"/>
  </w:num>
  <w:num w:numId="3" w16cid:durableId="1551114177">
    <w:abstractNumId w:val="14"/>
  </w:num>
  <w:num w:numId="4" w16cid:durableId="1083798299">
    <w:abstractNumId w:val="19"/>
  </w:num>
  <w:num w:numId="5" w16cid:durableId="605237019">
    <w:abstractNumId w:val="5"/>
  </w:num>
  <w:num w:numId="6" w16cid:durableId="1879783470">
    <w:abstractNumId w:val="16"/>
  </w:num>
  <w:num w:numId="7" w16cid:durableId="1456563391">
    <w:abstractNumId w:val="23"/>
  </w:num>
  <w:num w:numId="8" w16cid:durableId="1856652485">
    <w:abstractNumId w:val="15"/>
  </w:num>
  <w:num w:numId="9" w16cid:durableId="248537635">
    <w:abstractNumId w:val="26"/>
  </w:num>
  <w:num w:numId="10" w16cid:durableId="1338847196">
    <w:abstractNumId w:val="11"/>
  </w:num>
  <w:num w:numId="11" w16cid:durableId="535849734">
    <w:abstractNumId w:val="4"/>
  </w:num>
  <w:num w:numId="12" w16cid:durableId="1752001358">
    <w:abstractNumId w:val="21"/>
  </w:num>
  <w:num w:numId="13" w16cid:durableId="1593857630">
    <w:abstractNumId w:val="25"/>
  </w:num>
  <w:num w:numId="14" w16cid:durableId="440339254">
    <w:abstractNumId w:val="8"/>
  </w:num>
  <w:num w:numId="15" w16cid:durableId="2086339620">
    <w:abstractNumId w:val="12"/>
  </w:num>
  <w:num w:numId="16" w16cid:durableId="1875187124">
    <w:abstractNumId w:val="3"/>
  </w:num>
  <w:num w:numId="17" w16cid:durableId="549658996">
    <w:abstractNumId w:val="13"/>
  </w:num>
  <w:num w:numId="18" w16cid:durableId="438525509">
    <w:abstractNumId w:val="1"/>
  </w:num>
  <w:num w:numId="19" w16cid:durableId="1842353610">
    <w:abstractNumId w:val="10"/>
  </w:num>
  <w:num w:numId="20" w16cid:durableId="293826968">
    <w:abstractNumId w:val="6"/>
  </w:num>
  <w:num w:numId="21" w16cid:durableId="1246384192">
    <w:abstractNumId w:val="27"/>
  </w:num>
  <w:num w:numId="22" w16cid:durableId="1555503402">
    <w:abstractNumId w:val="17"/>
  </w:num>
  <w:num w:numId="23" w16cid:durableId="1122071121">
    <w:abstractNumId w:val="22"/>
  </w:num>
  <w:num w:numId="24" w16cid:durableId="1870606569">
    <w:abstractNumId w:val="7"/>
  </w:num>
  <w:num w:numId="25" w16cid:durableId="646318573">
    <w:abstractNumId w:val="2"/>
  </w:num>
  <w:num w:numId="26" w16cid:durableId="649942357">
    <w:abstractNumId w:val="20"/>
  </w:num>
  <w:num w:numId="27" w16cid:durableId="1991446476">
    <w:abstractNumId w:val="9"/>
  </w:num>
  <w:num w:numId="28" w16cid:durableId="4832010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CA"/>
    <w:rsid w:val="00006718"/>
    <w:rsid w:val="00106190"/>
    <w:rsid w:val="001772A0"/>
    <w:rsid w:val="001C7F39"/>
    <w:rsid w:val="005C5DE0"/>
    <w:rsid w:val="00711113"/>
    <w:rsid w:val="00927D8D"/>
    <w:rsid w:val="00AD19AB"/>
    <w:rsid w:val="00AE7417"/>
    <w:rsid w:val="00B15A5E"/>
    <w:rsid w:val="00BC15E8"/>
    <w:rsid w:val="00C26ACA"/>
    <w:rsid w:val="00F66B71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662E"/>
  <w15:chartTrackingRefBased/>
  <w15:docId w15:val="{4E232B48-41AF-42C0-983F-36902DEF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6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6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6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A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6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26A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927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PepsiCo Inc.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Semina {PEP}</dc:creator>
  <cp:keywords/>
  <dc:description/>
  <cp:lastModifiedBy>eun.kim92067</cp:lastModifiedBy>
  <cp:revision>2</cp:revision>
  <dcterms:created xsi:type="dcterms:W3CDTF">2025-02-26T10:33:00Z</dcterms:created>
  <dcterms:modified xsi:type="dcterms:W3CDTF">2025-02-26T10:33:00Z</dcterms:modified>
</cp:coreProperties>
</file>